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spacing w:after="0" w:line="240" w:lineRule="auto"/>
        <w:contextualSpacing/>
        <w:rPr>
          <w:b/>
          <w:sz w:val="28"/>
        </w:rPr>
      </w:pPr>
      <w:r>
        <w:rPr>
          <w:b/>
          <w:sz w:val="28"/>
        </w:rPr>
        <w:t xml:space="preserve">Bitte die richtige Antwort ankreuzen: </w:t>
      </w:r>
    </w:p>
    <w:tbl>
      <w:tblPr>
        <w:tblStyle w:val="Tabellenraster"/>
        <w:tblpPr w:leftFromText="141" w:rightFromText="141" w:vertAnchor="text" w:horzAnchor="page" w:tblpX="4478" w:tblpY="108"/>
        <w:tblOverlap w:val="never"/>
        <w:tblW w:w="0" w:type="auto"/>
        <w:tblLook w:val="04A0" w:firstRow="1" w:lastRow="0" w:firstColumn="1" w:lastColumn="0" w:noHBand="0" w:noVBand="1"/>
      </w:tblPr>
      <w:tblGrid>
        <w:gridCol w:w="846"/>
        <w:gridCol w:w="846"/>
      </w:tblGrid>
      <w:tr>
        <w:tc>
          <w:tcPr>
            <w:tcW w:w="846" w:type="dxa"/>
            <w:vAlign w:val="center"/>
          </w:tcPr>
          <w:p>
            <w:pPr>
              <w:pStyle w:val="Listenabsatz"/>
              <w:tabs>
                <w:tab w:val="left" w:pos="8647"/>
              </w:tabs>
              <w:spacing w:line="240" w:lineRule="exact"/>
              <w:ind w:left="0"/>
              <w:jc w:val="center"/>
              <w:rPr>
                <w:b/>
                <w:sz w:val="20"/>
              </w:rPr>
            </w:pPr>
            <w:r>
              <w:rPr>
                <w:b/>
                <w:noProof/>
                <w:sz w:val="20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99321</wp:posOffset>
                      </wp:positionH>
                      <wp:positionV relativeFrom="paragraph">
                        <wp:posOffset>6537</wp:posOffset>
                      </wp:positionV>
                      <wp:extent cx="171637" cy="128905"/>
                      <wp:effectExtent l="19050" t="19050" r="19050" b="23495"/>
                      <wp:wrapNone/>
                      <wp:docPr id="5" name="Gerade Verbindung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1637" cy="128905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Gerade Verbindung 5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8pt,.5pt" to="21.3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" strokecolor="black [3040]" strokeweight="2.25pt"/>
                  </w:pict>
                </mc:Fallback>
              </mc:AlternateContent>
            </w:r>
            <w:r>
              <w:rPr>
                <w:b/>
                <w:noProof/>
                <w:sz w:val="20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45533</wp:posOffset>
                      </wp:positionH>
                      <wp:positionV relativeFrom="paragraph">
                        <wp:posOffset>6537</wp:posOffset>
                      </wp:positionV>
                      <wp:extent cx="225911" cy="129092"/>
                      <wp:effectExtent l="19050" t="19050" r="22225" b="23495"/>
                      <wp:wrapNone/>
                      <wp:docPr id="4" name="Gerade Verbindung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25911" cy="129092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Gerade Verbindung 4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6pt,.5pt" to="21.4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" strokecolor="black [3213]" strokeweight="2.25pt"/>
                  </w:pict>
                </mc:Fallback>
              </mc:AlternateContent>
            </w:r>
            <w:r>
              <w:rPr>
                <w:b/>
                <w:sz w:val="20"/>
              </w:rPr>
              <w:t>richtig</w:t>
            </w:r>
          </w:p>
        </w:tc>
        <w:tc>
          <w:tcPr>
            <w:tcW w:w="846" w:type="dxa"/>
          </w:tcPr>
          <w:p>
            <w:pPr>
              <w:pStyle w:val="Listenabsatz"/>
              <w:tabs>
                <w:tab w:val="left" w:pos="8647"/>
              </w:tabs>
              <w:spacing w:line="240" w:lineRule="exact"/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</w:tr>
    </w:tbl>
    <w:p>
      <w:pPr>
        <w:spacing w:before="240" w:line="360" w:lineRule="auto"/>
        <w:contextualSpacing/>
        <w:rPr>
          <w:b/>
          <w:sz w:val="28"/>
        </w:rPr>
      </w:pPr>
      <w:r>
        <w:rPr>
          <w:b/>
          <w:sz w:val="28"/>
        </w:rPr>
        <w:t xml:space="preserve">Beispiel für </w:t>
      </w:r>
      <w:r>
        <w:rPr>
          <w:b/>
          <w:sz w:val="28"/>
          <w:u w:val="single"/>
        </w:rPr>
        <w:t>RICHTIG</w:t>
      </w:r>
      <w:r>
        <w:rPr>
          <w:b/>
          <w:sz w:val="28"/>
        </w:rPr>
        <w:t>:</w:t>
      </w:r>
      <w:bookmarkStart w:id="0" w:name="_GoBack"/>
      <w:bookmarkEnd w:id="0"/>
    </w:p>
    <w:p>
      <w:pPr>
        <w:pStyle w:val="Listenabsatz"/>
        <w:numPr>
          <w:ilvl w:val="0"/>
          <w:numId w:val="1"/>
        </w:numPr>
        <w:tabs>
          <w:tab w:val="left" w:pos="8647"/>
        </w:tabs>
        <w:spacing w:before="240" w:after="0"/>
        <w:rPr>
          <w:b/>
          <w:sz w:val="28"/>
        </w:rPr>
      </w:pPr>
      <w:r>
        <w:rPr>
          <w:b/>
          <w:sz w:val="28"/>
        </w:rPr>
        <w:t>Wie kann man eine Honigbiene von einer Wespe unterscheiden?</w:t>
      </w:r>
    </w:p>
    <w:tbl>
      <w:tblPr>
        <w:tblStyle w:val="Tabellenraster"/>
        <w:tblW w:w="9086" w:type="dxa"/>
        <w:tblInd w:w="614" w:type="dxa"/>
        <w:tblLook w:val="04A0" w:firstRow="1" w:lastRow="0" w:firstColumn="1" w:lastColumn="0" w:noHBand="0" w:noVBand="1"/>
      </w:tblPr>
      <w:tblGrid>
        <w:gridCol w:w="870"/>
        <w:gridCol w:w="871"/>
        <w:gridCol w:w="871"/>
        <w:gridCol w:w="871"/>
        <w:gridCol w:w="871"/>
        <w:gridCol w:w="870"/>
        <w:gridCol w:w="871"/>
        <w:gridCol w:w="871"/>
        <w:gridCol w:w="871"/>
        <w:gridCol w:w="871"/>
        <w:gridCol w:w="378"/>
      </w:tblGrid>
      <w:tr>
        <w:tc>
          <w:tcPr>
            <w:tcW w:w="174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an der Farbe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am Fell</w:t>
            </w:r>
          </w:p>
        </w:tc>
        <w:tc>
          <w:tcPr>
            <w:tcW w:w="174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an ihrer Größe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Zahl der Beine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Augengröße</w:t>
            </w:r>
          </w:p>
        </w:tc>
        <w:tc>
          <w:tcPr>
            <w:tcW w:w="378" w:type="dxa"/>
            <w:vMerge w:val="restart"/>
            <w:tcBorders>
              <w:left w:val="single" w:sz="12" w:space="0" w:color="auto"/>
            </w:tcBorders>
            <w:shd w:val="clear" w:color="auto" w:fill="auto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c>
          <w:tcPr>
            <w:tcW w:w="870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0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378" w:type="dxa"/>
            <w:vMerge/>
            <w:tcBorders>
              <w:left w:val="single" w:sz="12" w:space="0" w:color="auto"/>
            </w:tcBorders>
            <w:shd w:val="clear" w:color="auto" w:fill="auto"/>
          </w:tcPr>
          <w:p>
            <w:pPr>
              <w:rPr>
                <w:b/>
                <w:sz w:val="20"/>
              </w:rPr>
            </w:pPr>
          </w:p>
        </w:tc>
      </w:tr>
    </w:tbl>
    <w:p>
      <w:pPr>
        <w:pStyle w:val="Listenabsatz"/>
        <w:tabs>
          <w:tab w:val="left" w:pos="8647"/>
        </w:tabs>
        <w:ind w:left="1440"/>
        <w:rPr>
          <w:b/>
          <w:sz w:val="20"/>
        </w:rPr>
      </w:pPr>
    </w:p>
    <w:p>
      <w:pPr>
        <w:pStyle w:val="Listenabsatz"/>
        <w:numPr>
          <w:ilvl w:val="0"/>
          <w:numId w:val="1"/>
        </w:numPr>
        <w:tabs>
          <w:tab w:val="left" w:pos="8647"/>
        </w:tabs>
        <w:rPr>
          <w:b/>
          <w:sz w:val="28"/>
        </w:rPr>
      </w:pPr>
      <w:r>
        <w:rPr>
          <w:b/>
          <w:sz w:val="28"/>
        </w:rPr>
        <w:t>Propolis, das Antibiotika der Biene. Wozu dient es?</w:t>
      </w:r>
    </w:p>
    <w:tbl>
      <w:tblPr>
        <w:tblStyle w:val="Tabellenraster"/>
        <w:tblW w:w="9133" w:type="dxa"/>
        <w:tblInd w:w="614" w:type="dxa"/>
        <w:tblLook w:val="04A0" w:firstRow="1" w:lastRow="0" w:firstColumn="1" w:lastColumn="0" w:noHBand="0" w:noVBand="1"/>
      </w:tblPr>
      <w:tblGrid>
        <w:gridCol w:w="870"/>
        <w:gridCol w:w="871"/>
        <w:gridCol w:w="871"/>
        <w:gridCol w:w="871"/>
        <w:gridCol w:w="871"/>
        <w:gridCol w:w="870"/>
        <w:gridCol w:w="871"/>
        <w:gridCol w:w="871"/>
        <w:gridCol w:w="871"/>
        <w:gridCol w:w="871"/>
        <w:gridCol w:w="425"/>
      </w:tblGrid>
      <w:tr>
        <w:tc>
          <w:tcPr>
            <w:tcW w:w="174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bekämpft Wachsmotten 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bekämpft Bakterien</w:t>
            </w:r>
          </w:p>
        </w:tc>
        <w:tc>
          <w:tcPr>
            <w:tcW w:w="174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bekämpft  Pilze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bekämpft Fressfeinde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bekämpft Viren</w:t>
            </w:r>
          </w:p>
        </w:tc>
        <w:tc>
          <w:tcPr>
            <w:tcW w:w="425" w:type="dxa"/>
            <w:vMerge w:val="restart"/>
            <w:tcBorders>
              <w:left w:val="single" w:sz="12" w:space="0" w:color="auto"/>
            </w:tcBorders>
            <w:shd w:val="clear" w:color="auto" w:fill="auto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c>
          <w:tcPr>
            <w:tcW w:w="870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0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425" w:type="dxa"/>
            <w:vMerge/>
            <w:tcBorders>
              <w:left w:val="single" w:sz="12" w:space="0" w:color="auto"/>
            </w:tcBorders>
            <w:shd w:val="clear" w:color="auto" w:fill="auto"/>
          </w:tcPr>
          <w:p>
            <w:pPr>
              <w:rPr>
                <w:b/>
                <w:sz w:val="20"/>
              </w:rPr>
            </w:pPr>
          </w:p>
        </w:tc>
      </w:tr>
    </w:tbl>
    <w:p>
      <w:pPr>
        <w:pStyle w:val="Listenabsatz"/>
        <w:tabs>
          <w:tab w:val="left" w:pos="8647"/>
        </w:tabs>
        <w:spacing w:line="240" w:lineRule="auto"/>
        <w:ind w:left="1440"/>
        <w:rPr>
          <w:b/>
          <w:sz w:val="20"/>
        </w:rPr>
      </w:pPr>
    </w:p>
    <w:p>
      <w:pPr>
        <w:pStyle w:val="Listenabsatz"/>
        <w:numPr>
          <w:ilvl w:val="0"/>
          <w:numId w:val="1"/>
        </w:numPr>
        <w:tabs>
          <w:tab w:val="left" w:pos="709"/>
          <w:tab w:val="left" w:pos="8647"/>
        </w:tabs>
        <w:spacing w:before="240"/>
        <w:rPr>
          <w:b/>
          <w:sz w:val="28"/>
        </w:rPr>
      </w:pPr>
      <w:r>
        <w:rPr>
          <w:b/>
          <w:sz w:val="28"/>
        </w:rPr>
        <w:t>Was macht die Honigbiene im Winter?</w:t>
      </w:r>
    </w:p>
    <w:tbl>
      <w:tblPr>
        <w:tblStyle w:val="Tabellenraster"/>
        <w:tblW w:w="9086" w:type="dxa"/>
        <w:tblInd w:w="614" w:type="dxa"/>
        <w:tblLook w:val="04A0" w:firstRow="1" w:lastRow="0" w:firstColumn="1" w:lastColumn="0" w:noHBand="0" w:noVBand="1"/>
      </w:tblPr>
      <w:tblGrid>
        <w:gridCol w:w="904"/>
        <w:gridCol w:w="904"/>
        <w:gridCol w:w="864"/>
        <w:gridCol w:w="863"/>
        <w:gridCol w:w="864"/>
        <w:gridCol w:w="864"/>
        <w:gridCol w:w="864"/>
        <w:gridCol w:w="862"/>
        <w:gridCol w:w="864"/>
        <w:gridCol w:w="864"/>
        <w:gridCol w:w="369"/>
      </w:tblGrid>
      <w:tr>
        <w:tc>
          <w:tcPr>
            <w:tcW w:w="1808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sie überleben gemeinsam als Bienenvolk</w:t>
            </w:r>
          </w:p>
        </w:tc>
        <w:tc>
          <w:tcPr>
            <w:tcW w:w="1727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Bienen halten Winterschlaf </w:t>
            </w:r>
          </w:p>
        </w:tc>
        <w:tc>
          <w:tcPr>
            <w:tcW w:w="1728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Bienen ziehen sich  zur Kugel zusammen</w:t>
            </w:r>
          </w:p>
        </w:tc>
        <w:tc>
          <w:tcPr>
            <w:tcW w:w="172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Bienen wärmen sich gegenseitig</w:t>
            </w:r>
          </w:p>
        </w:tc>
        <w:tc>
          <w:tcPr>
            <w:tcW w:w="1728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Bei Bienen überwintert nur die Königin</w:t>
            </w:r>
          </w:p>
        </w:tc>
        <w:tc>
          <w:tcPr>
            <w:tcW w:w="369" w:type="dxa"/>
            <w:vMerge w:val="restart"/>
            <w:tcBorders>
              <w:left w:val="single" w:sz="12" w:space="0" w:color="auto"/>
            </w:tcBorders>
            <w:shd w:val="clear" w:color="auto" w:fill="auto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c>
          <w:tcPr>
            <w:tcW w:w="904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904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64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63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64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64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64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62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64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64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369" w:type="dxa"/>
            <w:vMerge/>
            <w:tcBorders>
              <w:left w:val="single" w:sz="12" w:space="0" w:color="auto"/>
            </w:tcBorders>
            <w:shd w:val="clear" w:color="auto" w:fill="auto"/>
          </w:tcPr>
          <w:p>
            <w:pPr>
              <w:rPr>
                <w:b/>
                <w:sz w:val="20"/>
              </w:rPr>
            </w:pPr>
          </w:p>
        </w:tc>
      </w:tr>
    </w:tbl>
    <w:p>
      <w:pPr>
        <w:pStyle w:val="Listenabsatz"/>
        <w:numPr>
          <w:ilvl w:val="0"/>
          <w:numId w:val="1"/>
        </w:numPr>
        <w:tabs>
          <w:tab w:val="left" w:pos="8647"/>
        </w:tabs>
        <w:spacing w:before="240"/>
        <w:rPr>
          <w:b/>
          <w:sz w:val="28"/>
        </w:rPr>
      </w:pPr>
      <w:r>
        <w:rPr>
          <w:b/>
          <w:sz w:val="28"/>
        </w:rPr>
        <w:t>Tanzen Honigbienen?</w:t>
      </w:r>
    </w:p>
    <w:tbl>
      <w:tblPr>
        <w:tblStyle w:val="Tabellenraster"/>
        <w:tblW w:w="9086" w:type="dxa"/>
        <w:tblInd w:w="614" w:type="dxa"/>
        <w:tblLook w:val="04A0" w:firstRow="1" w:lastRow="0" w:firstColumn="1" w:lastColumn="0" w:noHBand="0" w:noVBand="1"/>
      </w:tblPr>
      <w:tblGrid>
        <w:gridCol w:w="870"/>
        <w:gridCol w:w="871"/>
        <w:gridCol w:w="871"/>
        <w:gridCol w:w="871"/>
        <w:gridCol w:w="871"/>
        <w:gridCol w:w="870"/>
        <w:gridCol w:w="871"/>
        <w:gridCol w:w="871"/>
        <w:gridCol w:w="871"/>
        <w:gridCol w:w="871"/>
        <w:gridCol w:w="378"/>
      </w:tblGrid>
      <w:tr>
        <w:tc>
          <w:tcPr>
            <w:tcW w:w="174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sie tanzen immer dann, wenn die Sonne scheint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Steht der Tanz in Bezug zum Stand der Sonne</w:t>
            </w:r>
          </w:p>
        </w:tc>
        <w:tc>
          <w:tcPr>
            <w:tcW w:w="174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teilen auf diese Weise Informationen aus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zeigen auf diese Weise Futterquellen an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wenn, dann tanzen alle Bienen gemeinsam</w:t>
            </w:r>
          </w:p>
        </w:tc>
        <w:tc>
          <w:tcPr>
            <w:tcW w:w="378" w:type="dxa"/>
            <w:vMerge w:val="restart"/>
            <w:tcBorders>
              <w:left w:val="single" w:sz="12" w:space="0" w:color="auto"/>
            </w:tcBorders>
            <w:shd w:val="clear" w:color="auto" w:fill="auto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c>
          <w:tcPr>
            <w:tcW w:w="870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0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378" w:type="dxa"/>
            <w:vMerge/>
            <w:tcBorders>
              <w:left w:val="single" w:sz="12" w:space="0" w:color="auto"/>
            </w:tcBorders>
            <w:shd w:val="clear" w:color="auto" w:fill="auto"/>
          </w:tcPr>
          <w:p>
            <w:pPr>
              <w:rPr>
                <w:b/>
                <w:sz w:val="20"/>
              </w:rPr>
            </w:pPr>
          </w:p>
        </w:tc>
      </w:tr>
    </w:tbl>
    <w:p>
      <w:pPr>
        <w:pStyle w:val="Listenabsatz"/>
        <w:tabs>
          <w:tab w:val="left" w:pos="8647"/>
        </w:tabs>
        <w:ind w:left="1440"/>
        <w:rPr>
          <w:b/>
          <w:sz w:val="20"/>
        </w:rPr>
      </w:pPr>
    </w:p>
    <w:p>
      <w:pPr>
        <w:pStyle w:val="Listenabsatz"/>
        <w:numPr>
          <w:ilvl w:val="0"/>
          <w:numId w:val="1"/>
        </w:numPr>
        <w:tabs>
          <w:tab w:val="left" w:pos="709"/>
          <w:tab w:val="left" w:pos="8647"/>
        </w:tabs>
        <w:spacing w:before="240"/>
        <w:rPr>
          <w:b/>
          <w:sz w:val="28"/>
        </w:rPr>
      </w:pPr>
      <w:r>
        <w:rPr>
          <w:b/>
          <w:sz w:val="28"/>
        </w:rPr>
        <w:t>Haben Honigbienen Einfluss auf die Natur?</w:t>
      </w:r>
    </w:p>
    <w:tbl>
      <w:tblPr>
        <w:tblStyle w:val="Tabellenraster"/>
        <w:tblW w:w="9086" w:type="dxa"/>
        <w:tblInd w:w="614" w:type="dxa"/>
        <w:tblLook w:val="04A0" w:firstRow="1" w:lastRow="0" w:firstColumn="1" w:lastColumn="0" w:noHBand="0" w:noVBand="1"/>
      </w:tblPr>
      <w:tblGrid>
        <w:gridCol w:w="870"/>
        <w:gridCol w:w="871"/>
        <w:gridCol w:w="871"/>
        <w:gridCol w:w="871"/>
        <w:gridCol w:w="871"/>
        <w:gridCol w:w="870"/>
        <w:gridCol w:w="871"/>
        <w:gridCol w:w="871"/>
        <w:gridCol w:w="871"/>
        <w:gridCol w:w="871"/>
        <w:gridCol w:w="378"/>
      </w:tblGrid>
      <w:tr>
        <w:tc>
          <w:tcPr>
            <w:tcW w:w="174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dafür sind sie doch viel zu klein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ja, sie bestäuben die Pflanzen</w:t>
            </w:r>
          </w:p>
        </w:tc>
        <w:tc>
          <w:tcPr>
            <w:tcW w:w="174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nein, sie sammeln doch nur Nektar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Beitrag zur Vermehrung der Pflanzen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dadurch wird  Ernteertrag  gesteigert </w:t>
            </w:r>
          </w:p>
        </w:tc>
        <w:tc>
          <w:tcPr>
            <w:tcW w:w="378" w:type="dxa"/>
            <w:vMerge w:val="restart"/>
            <w:tcBorders>
              <w:left w:val="single" w:sz="12" w:space="0" w:color="auto"/>
            </w:tcBorders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</w:tr>
      <w:tr>
        <w:tc>
          <w:tcPr>
            <w:tcW w:w="870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0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378" w:type="dxa"/>
            <w:vMerge/>
            <w:tcBorders>
              <w:left w:val="single" w:sz="12" w:space="0" w:color="auto"/>
            </w:tcBorders>
            <w:shd w:val="clear" w:color="auto" w:fill="auto"/>
          </w:tcPr>
          <w:p>
            <w:pPr>
              <w:rPr>
                <w:b/>
                <w:sz w:val="20"/>
              </w:rPr>
            </w:pPr>
          </w:p>
        </w:tc>
      </w:tr>
    </w:tbl>
    <w:p>
      <w:pPr>
        <w:pStyle w:val="Listenabsatz"/>
        <w:numPr>
          <w:ilvl w:val="0"/>
          <w:numId w:val="1"/>
        </w:numPr>
        <w:tabs>
          <w:tab w:val="left" w:pos="709"/>
          <w:tab w:val="left" w:pos="8647"/>
        </w:tabs>
        <w:spacing w:before="240"/>
        <w:rPr>
          <w:b/>
          <w:sz w:val="28"/>
        </w:rPr>
      </w:pPr>
      <w:r>
        <w:rPr>
          <w:b/>
          <w:sz w:val="28"/>
        </w:rPr>
        <w:t>Sollten wir im Interesse der Bienen das Gras auf der Wiese kurz halten?</w:t>
      </w:r>
    </w:p>
    <w:tbl>
      <w:tblPr>
        <w:tblStyle w:val="Tabellenraster"/>
        <w:tblW w:w="9086" w:type="dxa"/>
        <w:tblInd w:w="614" w:type="dxa"/>
        <w:tblLook w:val="04A0" w:firstRow="1" w:lastRow="0" w:firstColumn="1" w:lastColumn="0" w:noHBand="0" w:noVBand="1"/>
      </w:tblPr>
      <w:tblGrid>
        <w:gridCol w:w="870"/>
        <w:gridCol w:w="871"/>
        <w:gridCol w:w="871"/>
        <w:gridCol w:w="871"/>
        <w:gridCol w:w="871"/>
        <w:gridCol w:w="870"/>
        <w:gridCol w:w="871"/>
        <w:gridCol w:w="871"/>
        <w:gridCol w:w="871"/>
        <w:gridCol w:w="871"/>
        <w:gridCol w:w="378"/>
      </w:tblGrid>
      <w:tr>
        <w:tc>
          <w:tcPr>
            <w:tcW w:w="174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nur dort finden Bienen ihre Nahrung 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kurzer Rasen ist Insekten-freundlich</w:t>
            </w:r>
          </w:p>
        </w:tc>
        <w:tc>
          <w:tcPr>
            <w:tcW w:w="174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Bienen sind nicht wichtig, Rasen muss </w:t>
            </w:r>
            <w:r>
              <w:rPr>
                <w:b/>
              </w:rPr>
              <w:t>schön aussehen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ein kurzer Rasen stört die Artenvielfalt   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Blühende Wiesen sind Futterquellen für Insekten</w:t>
            </w:r>
          </w:p>
        </w:tc>
        <w:tc>
          <w:tcPr>
            <w:tcW w:w="378" w:type="dxa"/>
            <w:tcBorders>
              <w:left w:val="single" w:sz="12" w:space="0" w:color="auto"/>
            </w:tcBorders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</w:tr>
      <w:tr>
        <w:tc>
          <w:tcPr>
            <w:tcW w:w="870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0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378" w:type="dxa"/>
            <w:tcBorders>
              <w:left w:val="single" w:sz="12" w:space="0" w:color="auto"/>
            </w:tcBorders>
            <w:shd w:val="clear" w:color="auto" w:fill="auto"/>
          </w:tcPr>
          <w:p>
            <w:pPr>
              <w:rPr>
                <w:b/>
                <w:sz w:val="20"/>
              </w:rPr>
            </w:pPr>
          </w:p>
        </w:tc>
      </w:tr>
    </w:tbl>
    <w:p>
      <w:pPr>
        <w:pStyle w:val="Listenabsatz"/>
        <w:numPr>
          <w:ilvl w:val="0"/>
          <w:numId w:val="1"/>
        </w:numPr>
        <w:tabs>
          <w:tab w:val="left" w:pos="709"/>
          <w:tab w:val="left" w:pos="8647"/>
        </w:tabs>
        <w:spacing w:before="240"/>
        <w:rPr>
          <w:b/>
          <w:sz w:val="28"/>
        </w:rPr>
      </w:pPr>
      <w:r>
        <w:rPr>
          <w:b/>
          <w:sz w:val="28"/>
        </w:rPr>
        <w:t>Welche der nachfolgenden Stoffe befinden sich in Honig?</w:t>
      </w:r>
    </w:p>
    <w:tbl>
      <w:tblPr>
        <w:tblStyle w:val="Tabellenraster"/>
        <w:tblW w:w="9086" w:type="dxa"/>
        <w:tblInd w:w="614" w:type="dxa"/>
        <w:tblLook w:val="04A0" w:firstRow="1" w:lastRow="0" w:firstColumn="1" w:lastColumn="0" w:noHBand="0" w:noVBand="1"/>
      </w:tblPr>
      <w:tblGrid>
        <w:gridCol w:w="870"/>
        <w:gridCol w:w="871"/>
        <w:gridCol w:w="871"/>
        <w:gridCol w:w="871"/>
        <w:gridCol w:w="871"/>
        <w:gridCol w:w="870"/>
        <w:gridCol w:w="871"/>
        <w:gridCol w:w="871"/>
        <w:gridCol w:w="871"/>
        <w:gridCol w:w="871"/>
        <w:gridCol w:w="378"/>
      </w:tblGrid>
      <w:tr>
        <w:tc>
          <w:tcPr>
            <w:tcW w:w="174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Vitamine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Enzyme</w:t>
            </w:r>
          </w:p>
        </w:tc>
        <w:tc>
          <w:tcPr>
            <w:tcW w:w="174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Pollen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Mineralien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Zucker</w:t>
            </w:r>
          </w:p>
        </w:tc>
        <w:tc>
          <w:tcPr>
            <w:tcW w:w="378" w:type="dxa"/>
            <w:vMerge w:val="restart"/>
            <w:tcBorders>
              <w:left w:val="single" w:sz="12" w:space="0" w:color="auto"/>
            </w:tcBorders>
            <w:shd w:val="clear" w:color="auto" w:fill="auto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c>
          <w:tcPr>
            <w:tcW w:w="870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0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378" w:type="dxa"/>
            <w:vMerge/>
            <w:tcBorders>
              <w:left w:val="single" w:sz="12" w:space="0" w:color="auto"/>
            </w:tcBorders>
            <w:shd w:val="clear" w:color="auto" w:fill="auto"/>
          </w:tcPr>
          <w:p>
            <w:pPr>
              <w:rPr>
                <w:b/>
                <w:sz w:val="20"/>
              </w:rPr>
            </w:pPr>
          </w:p>
        </w:tc>
      </w:tr>
    </w:tbl>
    <w:p>
      <w:pPr>
        <w:tabs>
          <w:tab w:val="left" w:pos="709"/>
          <w:tab w:val="left" w:pos="8647"/>
        </w:tabs>
        <w:spacing w:before="240" w:line="360" w:lineRule="auto"/>
        <w:rPr>
          <w:b/>
          <w:sz w:val="28"/>
        </w:rPr>
      </w:pPr>
    </w:p>
    <w:sectPr>
      <w:headerReference w:type="default" r:id="rId8"/>
      <w:footerReference w:type="default" r:id="rId9"/>
      <w:pgSz w:w="11906" w:h="16838"/>
      <w:pgMar w:top="851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tabs>
        <w:tab w:val="clear" w:pos="9072"/>
        <w:tab w:val="right" w:pos="9923"/>
      </w:tabs>
      <w:ind w:right="-426"/>
      <w:jc w:val="right"/>
    </w:pPr>
    <w:r>
      <w:t>Mögliche Punkte: 35</w:t>
    </w:r>
    <w:r>
      <w:tab/>
    </w:r>
    <w:r>
      <w:rPr>
        <w:b/>
        <w:color w:val="FF0000"/>
        <w:sz w:val="32"/>
      </w:rPr>
      <w:t>Eltern/Erwachsene</w:t>
    </w:r>
    <w:r>
      <w:tab/>
      <w:t>Gesamtpunkte:                    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rPr>
        <w:rFonts w:ascii="Arial" w:hAnsi="Arial" w:cs="Arial"/>
        <w:b/>
        <w:sz w:val="32"/>
      </w:rPr>
    </w:pPr>
    <w:proofErr w:type="gramStart"/>
    <w:r>
      <w:rPr>
        <w:rFonts w:ascii="Arial" w:hAnsi="Arial" w:cs="Arial"/>
        <w:b/>
        <w:color w:val="FF0000"/>
        <w:sz w:val="32"/>
      </w:rPr>
      <w:t>Fragebogen :</w:t>
    </w:r>
    <w:proofErr w:type="gramEnd"/>
    <w:r>
      <w:rPr>
        <w:rFonts w:ascii="Arial" w:hAnsi="Arial" w:cs="Arial"/>
        <w:b/>
        <w:color w:val="FF0000"/>
        <w:sz w:val="32"/>
      </w:rPr>
      <w:t xml:space="preserve"> _________________</w:t>
    </w:r>
    <w:r>
      <w:rPr>
        <w:rFonts w:ascii="Arial" w:hAnsi="Arial" w:cs="Arial"/>
        <w:b/>
        <w:color w:val="FF0000"/>
        <w:sz w:val="32"/>
      </w:rPr>
      <w:softHyphen/>
    </w:r>
    <w:r>
      <w:rPr>
        <w:rFonts w:ascii="Arial" w:hAnsi="Arial" w:cs="Arial"/>
        <w:b/>
        <w:color w:val="FF0000"/>
        <w:sz w:val="32"/>
      </w:rPr>
      <w:softHyphen/>
    </w:r>
    <w:r>
      <w:rPr>
        <w:rFonts w:ascii="Arial" w:hAnsi="Arial" w:cs="Arial"/>
        <w:b/>
        <w:color w:val="FF0000"/>
        <w:sz w:val="32"/>
      </w:rPr>
      <w:softHyphen/>
    </w:r>
    <w:r>
      <w:rPr>
        <w:rFonts w:ascii="Arial" w:hAnsi="Arial" w:cs="Arial"/>
        <w:b/>
        <w:color w:val="FF0000"/>
        <w:sz w:val="32"/>
      </w:rPr>
      <w:softHyphen/>
    </w:r>
    <w:r>
      <w:rPr>
        <w:rFonts w:ascii="Arial" w:hAnsi="Arial" w:cs="Arial"/>
        <w:b/>
        <w:color w:val="FF0000"/>
        <w:sz w:val="32"/>
      </w:rPr>
      <w:softHyphen/>
    </w:r>
    <w:r>
      <w:rPr>
        <w:rFonts w:ascii="Arial" w:hAnsi="Arial" w:cs="Arial"/>
        <w:b/>
        <w:color w:val="FF0000"/>
        <w:sz w:val="32"/>
      </w:rPr>
      <w:softHyphen/>
    </w:r>
    <w:r>
      <w:rPr>
        <w:rFonts w:ascii="Arial" w:hAnsi="Arial" w:cs="Arial"/>
        <w:b/>
        <w:color w:val="FF0000"/>
        <w:sz w:val="32"/>
      </w:rPr>
      <w:softHyphen/>
    </w:r>
    <w:r>
      <w:rPr>
        <w:rFonts w:ascii="Arial" w:hAnsi="Arial" w:cs="Arial"/>
        <w:b/>
        <w:color w:val="FF0000"/>
        <w:sz w:val="32"/>
      </w:rPr>
      <w:softHyphen/>
      <w:t>____________</w:t>
    </w:r>
    <w:r>
      <w:rPr>
        <w:rFonts w:ascii="Arial" w:hAnsi="Arial" w:cs="Arial"/>
        <w:b/>
        <w:sz w:val="32"/>
      </w:rPr>
      <w:t xml:space="preserve"> </w:t>
    </w:r>
  </w:p>
  <w:p>
    <w:pPr>
      <w:pStyle w:val="Kopfzeile"/>
      <w:tabs>
        <w:tab w:val="left" w:pos="2268"/>
        <w:tab w:val="left" w:pos="5529"/>
      </w:tabs>
    </w:pPr>
    <w:r>
      <w:tab/>
      <w:t>Vorname</w:t>
    </w:r>
    <w:r>
      <w:tab/>
      <w:t>Nachnahme</w:t>
    </w:r>
    <w:r>
      <w:tab/>
    </w:r>
    <w:r>
      <w:rPr>
        <w:b/>
        <w:color w:val="FF0000"/>
        <w:sz w:val="24"/>
      </w:rPr>
      <w:t>ELTERN/Erwachsene</w:t>
    </w:r>
  </w:p>
  <w:p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F2AFD"/>
    <w:multiLevelType w:val="hybridMultilevel"/>
    <w:tmpl w:val="EB1AE474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docId w15:val="{ED58BB14-D211-4885-BF07-99ABF60C3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423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6AB682-1517-4E91-8C3E-74E80446D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267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Bernd Rümpler</dc:creator>
  <cp:lastModifiedBy>Thillm Kröckel, André</cp:lastModifiedBy>
  <cp:revision>11</cp:revision>
  <cp:lastPrinted>2022-05-31T20:42:00Z</cp:lastPrinted>
  <dcterms:created xsi:type="dcterms:W3CDTF">2019-11-26T22:35:00Z</dcterms:created>
  <dcterms:modified xsi:type="dcterms:W3CDTF">2024-08-01T12:03:00Z</dcterms:modified>
</cp:coreProperties>
</file>